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様式第８号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65"/>
        <w:gridCol w:w="1065"/>
        <w:gridCol w:w="300"/>
        <w:gridCol w:w="765"/>
        <w:gridCol w:w="363"/>
        <w:gridCol w:w="702"/>
        <w:gridCol w:w="999"/>
        <w:gridCol w:w="30"/>
        <w:gridCol w:w="1020"/>
        <w:gridCol w:w="2232"/>
      </w:tblGrid>
      <w:tr>
        <w:trPr>
          <w:cantSplit/>
          <w:trHeight w:val="24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45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0"/>
                <w:kern w:val="2"/>
                <w:sz w:val="21"/>
              </w:rPr>
              <w:t>副課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25"/>
                <w:kern w:val="2"/>
                <w:sz w:val="21"/>
              </w:rPr>
              <w:t>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　当</w:t>
            </w:r>
          </w:p>
        </w:tc>
        <w:tc>
          <w:tcPr>
            <w:tcW w:w="22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trHeight w:val="791" w:hRule="atLeast"/>
        </w:trPr>
        <w:tc>
          <w:tcPr>
            <w:tcW w:w="8541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公共ます等設置同意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　月　　　日</w:t>
            </w:r>
          </w:p>
          <w:p>
            <w:pPr>
              <w:pStyle w:val="0"/>
              <w:wordWrap w:val="0"/>
              <w:autoSpaceDE w:val="0"/>
              <w:autoSpaceDN w:val="0"/>
              <w:ind w:right="21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　　　　　様</w:t>
            </w:r>
          </w:p>
        </w:tc>
      </w:tr>
      <w:tr>
        <w:trPr>
          <w:cantSplit/>
          <w:trHeight w:val="250" w:hRule="atLeast"/>
        </w:trPr>
        <w:tc>
          <w:tcPr>
            <w:tcW w:w="3558" w:type="dxa"/>
            <w:gridSpan w:val="5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spacing w:val="52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排水設備設置</w:t>
            </w:r>
            <w:r>
              <w:rPr>
                <w:rFonts w:hint="eastAsia" w:ascii="ＭＳ 明朝" w:hAnsi="ＭＳ 明朝" w:eastAsia="ＭＳ 明朝"/>
                <w:spacing w:val="143"/>
                <w:kern w:val="2"/>
                <w:sz w:val="21"/>
              </w:rPr>
              <w:t>義務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所　　　　　　　</w:t>
            </w: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  <w:u w:val="single"/>
              </w:rPr>
              <w:t>　</w:t>
            </w:r>
          </w:p>
        </w:tc>
      </w:tr>
      <w:tr>
        <w:trPr>
          <w:cantSplit/>
          <w:trHeight w:val="555" w:hRule="atLeast"/>
        </w:trPr>
        <w:tc>
          <w:tcPr>
            <w:tcW w:w="3558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spacing w:val="5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ﾌ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ﾘ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氏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ｶ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ﾞ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ﾅ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　　　</w:t>
            </w: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  <w:u w:val="single"/>
              </w:rPr>
              <w:t>　</w:t>
            </w:r>
          </w:p>
        </w:tc>
      </w:tr>
      <w:tr>
        <w:trPr>
          <w:cantSplit/>
          <w:trHeight w:val="555" w:hRule="atLeast"/>
        </w:trPr>
        <w:tc>
          <w:tcPr>
            <w:tcW w:w="3558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spacing w:val="5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土地所有者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所　　　　　　　</w:t>
            </w: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  <w:u w:val="single"/>
              </w:rPr>
              <w:t>　</w:t>
            </w:r>
          </w:p>
        </w:tc>
      </w:tr>
      <w:tr>
        <w:trPr>
          <w:cantSplit/>
          <w:trHeight w:val="555" w:hRule="atLeast"/>
        </w:trPr>
        <w:tc>
          <w:tcPr>
            <w:tcW w:w="3558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spacing w:val="5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ﾌ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ﾘ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氏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ｶ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ﾞ</w:instrText>
            </w:r>
            <w:r>
              <w:rPr>
                <w:rFonts w:hint="eastAsia" w:ascii="ＭＳ 明朝" w:hAnsi="ＭＳ 明朝" w:eastAsia="ＭＳ 明朝"/>
                <w:kern w:val="2"/>
                <w:sz w:val="12"/>
                <w:u w:val="single"/>
              </w:rPr>
              <w:instrText>ﾅ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　　　</w:t>
            </w: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  <w:u w:val="single"/>
              </w:rPr>
              <w:t>　</w:t>
            </w:r>
          </w:p>
        </w:tc>
      </w:tr>
      <w:tr>
        <w:trPr>
          <w:trHeight w:val="5256" w:hRule="atLeast"/>
        </w:trPr>
        <w:tc>
          <w:tcPr>
            <w:tcW w:w="854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360" w:lineRule="auto"/>
              <w:ind w:right="21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次の条項を条件とした公共ます等設置に同意します。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right="21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left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設置場所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上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郡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町　　　　　　　　　　　　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left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土地の使用料は無料とし、この土地に係る公租公課は土地所有者の負担とする。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left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土地所有者と排水設備設置義務者が異なる場合は、土地使用に関して承諾を得ている。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left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　土地の使用期間は、公共ます等を設置しておくことを必要とする期間とする。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left="210" w:hanging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５　公道に公共ますを設置する場合、敷地内から公共ますまでの排水管工事費は、排水設備設置義務者の負担とする。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left="210" w:hanging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６　上記５の場合、建築物を改築するときは、公共ますを敷地内に設置替えし、当該改築工事を行う者の負担とする。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left="210" w:hanging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７　排水設備設置義務者の都合により当該公共ますを改築、移設等行う場合の費用は、排水設備設置義務者の負担とする。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left="210" w:hanging="10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８　土地の権利を他に譲渡する場合は、譲り受け人に、本同意内容を承諾させる。</w:t>
            </w:r>
          </w:p>
        </w:tc>
      </w:tr>
      <w:tr>
        <w:trPr>
          <w:trHeight w:val="206" w:hRule="atLeast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ind w:right="21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設置場所の敷地面積</w:t>
            </w:r>
          </w:p>
        </w:tc>
        <w:tc>
          <w:tcPr>
            <w:tcW w:w="6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76" w:lineRule="auto"/>
              <w:ind w:right="21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㎡（　　　　　坪）</w:t>
            </w:r>
          </w:p>
        </w:tc>
      </w:tr>
      <w:tr>
        <w:trPr>
          <w:trHeight w:val="385" w:hRule="atLeast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76" w:lineRule="auto"/>
              <w:ind w:right="21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公共ますの種類</w:t>
            </w:r>
          </w:p>
        </w:tc>
        <w:tc>
          <w:tcPr>
            <w:tcW w:w="6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76" w:lineRule="auto"/>
              <w:ind w:right="21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□塩ビます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PP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ます　　□キャップ止め</w:t>
            </w:r>
          </w:p>
          <w:p>
            <w:pPr>
              <w:pStyle w:val="0"/>
              <w:wordWrap w:val="0"/>
              <w:autoSpaceDE w:val="0"/>
              <w:autoSpaceDN w:val="0"/>
              <w:spacing w:line="276" w:lineRule="auto"/>
              <w:ind w:right="21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□その他（　　　　　　　　　　　　　　　　　　　　　　）</w:t>
            </w:r>
          </w:p>
        </w:tc>
      </w:tr>
      <w:tr>
        <w:trPr>
          <w:trHeight w:val="234" w:hRule="atLeast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76" w:lineRule="auto"/>
              <w:ind w:right="21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公共ます設置個数</w:t>
            </w:r>
          </w:p>
        </w:tc>
        <w:tc>
          <w:tcPr>
            <w:tcW w:w="6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76" w:lineRule="auto"/>
              <w:ind w:right="210" w:firstLine="210" w:firstLine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　　　　　　個</w:t>
            </w:r>
          </w:p>
        </w:tc>
      </w:tr>
      <w:tr>
        <w:trPr>
          <w:trHeight w:val="510" w:hRule="atLeast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76" w:lineRule="auto"/>
              <w:ind w:right="210"/>
              <w:jc w:val="distribute"/>
              <w:rPr>
                <w:position w:val="-6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-6"/>
                <w:sz w:val="21"/>
              </w:rPr>
              <w:t>公共汚水ます等を必要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auto"/>
              <w:ind w:right="21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position w:val="-6"/>
                <w:sz w:val="21"/>
              </w:rPr>
              <w:t>とする建築物等の用途</w:t>
            </w:r>
          </w:p>
        </w:tc>
        <w:tc>
          <w:tcPr>
            <w:tcW w:w="6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6" w:lineRule="auto"/>
              <w:ind w:firstLine="210" w:firstLineChars="10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□一般住宅　　□会社事務所　　□工場　　□アパート</w:t>
            </w:r>
          </w:p>
          <w:p>
            <w:pPr>
              <w:pStyle w:val="0"/>
              <w:widowControl w:val="1"/>
              <w:spacing w:line="276" w:lineRule="auto"/>
              <w:ind w:firstLine="210" w:firstLineChars="10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□店舗（業種：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spacing w:line="276" w:lineRule="auto"/>
              <w:ind w:right="210" w:firstLine="210" w:firstLine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　　　　　　　　）</w:t>
            </w:r>
          </w:p>
        </w:tc>
      </w:tr>
      <w:tr>
        <w:trPr>
          <w:trHeight w:val="170" w:hRule="atLeast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60" w:lineRule="auto"/>
              <w:ind w:right="21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　　　　　　考</w:t>
            </w:r>
          </w:p>
        </w:tc>
        <w:tc>
          <w:tcPr>
            <w:tcW w:w="6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auto"/>
              <w:ind w:right="210"/>
              <w:jc w:val="both"/>
            </w:pPr>
          </w:p>
        </w:tc>
      </w:tr>
    </w:tbl>
    <w:p>
      <w:pPr>
        <w:pStyle w:val="0"/>
        <w:wordWrap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・□欄は該当事項にレ印を記入してください。</w:t>
      </w:r>
    </w:p>
    <w:p>
      <w:pPr>
        <w:pStyle w:val="0"/>
        <w:wordWrap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・氏名欄は署名又は記名押印してください。</w:t>
      </w:r>
    </w:p>
    <w:p>
      <w:pPr>
        <w:pStyle w:val="0"/>
        <w:wordWrap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・設置場所の登記簿謄本（写）の写し及び地図に準ずる図面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公図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写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を添付してください。</w:t>
      </w:r>
    </w:p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20"/>
        <w:gridCol w:w="358"/>
        <w:gridCol w:w="358"/>
        <w:gridCol w:w="358"/>
        <w:gridCol w:w="359"/>
        <w:gridCol w:w="358"/>
        <w:gridCol w:w="358"/>
        <w:gridCol w:w="359"/>
        <w:gridCol w:w="358"/>
        <w:gridCol w:w="358"/>
        <w:gridCol w:w="359"/>
        <w:gridCol w:w="358"/>
        <w:gridCol w:w="358"/>
        <w:gridCol w:w="359"/>
        <w:gridCol w:w="358"/>
        <w:gridCol w:w="358"/>
        <w:gridCol w:w="359"/>
        <w:gridCol w:w="358"/>
        <w:gridCol w:w="358"/>
        <w:gridCol w:w="359"/>
        <w:gridCol w:w="358"/>
        <w:gridCol w:w="358"/>
        <w:gridCol w:w="359"/>
        <w:gridCol w:w="322"/>
      </w:tblGrid>
      <w:tr>
        <w:trPr>
          <w:trHeight w:val="340" w:hRule="atLeast"/>
        </w:trPr>
        <w:tc>
          <w:tcPr>
            <w:tcW w:w="8525" w:type="dxa"/>
            <w:gridSpan w:val="2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設置位置図　　　　　　　　　　　　　　　　　　　　縮尺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□１／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1/500)</w:t>
            </w:r>
          </w:p>
        </w:tc>
      </w:tr>
      <w:tr>
        <w:trPr>
          <w:cantSplit/>
          <w:trHeight w:val="692" w:hRule="atLeast"/>
        </w:trPr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restart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trHeight w:val="688" w:hRule="atLeast"/>
        </w:trPr>
        <w:tc>
          <w:tcPr>
            <w:tcW w:w="1394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Ｔキャップ止め　　　　　　　　　Ｂ浴室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○ＰＰます　　　　　　　　　　　Ｋ台所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●塩ビます　　　　　　　　　　　</w:t>
            </w:r>
            <w:r>
              <w:rPr>
                <w:rFonts w:hint="eastAsia" w:ascii="Segoe UI Symbol" w:hAnsi="Segoe UI Symbol" w:eastAsia="ＭＳ 明朝"/>
                <w:kern w:val="2"/>
                <w:sz w:val="21"/>
              </w:rPr>
              <w:t>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便所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1394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1394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1394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1394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88" w:hRule="atLeast"/>
        </w:trPr>
        <w:tc>
          <w:tcPr>
            <w:tcW w:w="1394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40" w:hRule="atLeast"/>
        </w:trPr>
        <w:tc>
          <w:tcPr>
            <w:tcW w:w="139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  <w:tc>
          <w:tcPr>
            <w:tcW w:w="6808" w:type="dxa"/>
            <w:gridSpan w:val="1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</w:pP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※できるだけ詳細に記入してください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設置位置図がわかるものであれば別紙の添付でも可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292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93"/>
  <w:drawingGridVerticalSpacing w:val="146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458</TotalTime>
  <Pages>2</Pages>
  <Words>7</Words>
  <Characters>697</Characters>
  <Application>JUST Note</Application>
  <Lines>720</Lines>
  <Paragraphs>414</Paragraphs>
  <CharactersWithSpaces>1296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様式第8号(第10条関係)</dc:title>
  <dc:creator>(株)ぎょうせい</dc:creator>
  <cp:lastModifiedBy>根來 直裕</cp:lastModifiedBy>
  <cp:lastPrinted>2021-09-28T13:07:00Z</cp:lastPrinted>
  <dcterms:created xsi:type="dcterms:W3CDTF">2012-07-05T10:38:00Z</dcterms:created>
  <dcterms:modified xsi:type="dcterms:W3CDTF">2022-02-07T08:09:53Z</dcterms:modified>
  <cp:revision>13</cp:revision>
</cp:coreProperties>
</file>