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12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12"/>
        </w:rPr>
        <w:t>様式第</w:t>
      </w:r>
      <w:r>
        <w:rPr>
          <w:rFonts w:hint="default" w:ascii="?l?r ?ｾ’ｩ" w:hAnsi="?l?r ?ｾ’ｩ" w:eastAsia="?l?r ?ｾ’ｩ"/>
          <w:kern w:val="2"/>
          <w:sz w:val="12"/>
        </w:rPr>
        <w:t>17</w:t>
      </w:r>
      <w:r>
        <w:rPr>
          <w:rFonts w:hint="default" w:ascii="?l?r ?ｾ’ｩ" w:hAnsi="?l?r ?ｾ’ｩ" w:eastAsia="?l?r ?ｾ’ｩ"/>
          <w:kern w:val="2"/>
          <w:sz w:val="12"/>
        </w:rPr>
        <w:t>号</w:t>
      </w:r>
      <w:r>
        <w:rPr>
          <w:rFonts w:hint="default" w:ascii="?l?r ?ｾ’ｩ" w:hAnsi="?l?r ?ｾ’ｩ" w:eastAsia="?l?r ?ｾ’ｩ"/>
          <w:kern w:val="2"/>
          <w:sz w:val="12"/>
        </w:rPr>
        <w:t>(</w:t>
      </w:r>
      <w:r>
        <w:rPr>
          <w:rFonts w:hint="default" w:ascii="?l?r ?ｾ’ｩ" w:hAnsi="?l?r ?ｾ’ｩ" w:eastAsia="?l?r ?ｾ’ｩ"/>
          <w:kern w:val="2"/>
          <w:sz w:val="12"/>
        </w:rPr>
        <w:t>第</w:t>
      </w:r>
      <w:r>
        <w:rPr>
          <w:rFonts w:hint="default" w:ascii="?l?r ?ｾ’ｩ" w:hAnsi="?l?r ?ｾ’ｩ" w:eastAsia="?l?r ?ｾ’ｩ"/>
          <w:kern w:val="2"/>
          <w:sz w:val="12"/>
        </w:rPr>
        <w:t>31</w:t>
      </w:r>
      <w:r>
        <w:rPr>
          <w:rFonts w:hint="default" w:ascii="?l?r ?ｾ’ｩ" w:hAnsi="?l?r ?ｾ’ｩ" w:eastAsia="?l?r ?ｾ’ｩ"/>
          <w:kern w:val="2"/>
          <w:sz w:val="12"/>
        </w:rPr>
        <w:t>条関係</w:t>
      </w:r>
      <w:r>
        <w:rPr>
          <w:rFonts w:hint="default" w:ascii="?l?r ?ｾ’ｩ" w:hAnsi="?l?r ?ｾ’ｩ" w:eastAsia="?l?r ?ｾ’ｩ"/>
          <w:kern w:val="2"/>
          <w:sz w:val="12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center" w:tblpY="271"/>
        <w:tblW w:w="10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7"/>
        <w:gridCol w:w="17"/>
        <w:gridCol w:w="274"/>
        <w:gridCol w:w="308"/>
        <w:gridCol w:w="589"/>
        <w:gridCol w:w="727"/>
        <w:gridCol w:w="256"/>
        <w:gridCol w:w="520"/>
        <w:gridCol w:w="664"/>
        <w:gridCol w:w="518"/>
        <w:gridCol w:w="411"/>
        <w:gridCol w:w="103"/>
        <w:gridCol w:w="69"/>
        <w:gridCol w:w="444"/>
        <w:gridCol w:w="306"/>
        <w:gridCol w:w="207"/>
        <w:gridCol w:w="518"/>
        <w:gridCol w:w="8"/>
        <w:gridCol w:w="75"/>
        <w:gridCol w:w="113"/>
        <w:gridCol w:w="308"/>
        <w:gridCol w:w="245"/>
        <w:gridCol w:w="268"/>
        <w:gridCol w:w="65"/>
        <w:gridCol w:w="249"/>
        <w:gridCol w:w="82"/>
        <w:gridCol w:w="111"/>
        <w:gridCol w:w="518"/>
        <w:gridCol w:w="186"/>
        <w:gridCol w:w="327"/>
        <w:gridCol w:w="520"/>
        <w:gridCol w:w="1083"/>
        <w:gridCol w:w="191"/>
      </w:tblGrid>
      <w:tr>
        <w:trPr>
          <w:trHeight w:val="2286" w:hRule="atLeast"/>
        </w:trPr>
        <w:tc>
          <w:tcPr>
            <w:tcW w:w="10477" w:type="dxa"/>
            <w:gridSpan w:val="3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文化環境保存区域内における非常災害応急措置届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上郡町教育委員会　あて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届出者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住　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氏　名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電　話　　（　　　）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上郡町環境保全条例第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60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条第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3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項の規定により、下記のとおり届け出ます。</w:t>
            </w:r>
          </w:p>
        </w:tc>
      </w:tr>
      <w:tr>
        <w:trPr>
          <w:cantSplit/>
          <w:trHeight w:val="262" w:hRule="atLeast"/>
        </w:trPr>
        <w:tc>
          <w:tcPr>
            <w:tcW w:w="1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行為地</w:t>
            </w:r>
          </w:p>
        </w:tc>
        <w:tc>
          <w:tcPr>
            <w:tcW w:w="4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405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0" w:leftChars="50" w:right="113" w:hanging="315" w:hangingChars="150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3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建築物その他の工作物が仮設の場合は仮設期間</w:t>
            </w:r>
          </w:p>
        </w:tc>
        <w:tc>
          <w:tcPr>
            <w:tcW w:w="16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日から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日まで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添　　　　付</w:t>
            </w:r>
          </w:p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書　　　　類</w:t>
            </w:r>
          </w:p>
          <w:p>
            <w:pPr>
              <w:pStyle w:val="0"/>
              <w:autoSpaceDE w:val="0"/>
              <w:autoSpaceDN w:val="0"/>
              <w:spacing w:line="200" w:lineRule="exact"/>
              <w:ind w:right="113" w:firstLine="420" w:firstLineChars="2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（各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部）</w:t>
            </w:r>
          </w:p>
        </w:tc>
        <w:tc>
          <w:tcPr>
            <w:tcW w:w="1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cantSplit/>
          <w:trHeight w:val="26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2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行為の期間</w:t>
            </w:r>
          </w:p>
        </w:tc>
        <w:tc>
          <w:tcPr>
            <w:tcW w:w="4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着手　　年　　月　　日　　　完了予定　　年　　月　　日</w:t>
            </w:r>
          </w:p>
        </w:tc>
        <w:tc>
          <w:tcPr>
            <w:tcW w:w="1405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5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4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現状の説明</w:t>
            </w:r>
          </w:p>
        </w:tc>
        <w:tc>
          <w:tcPr>
            <w:tcW w:w="7091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現況地目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田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畑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宅地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エ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山林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オ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原野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カ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年　月ごろから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(2)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既存建築物等の敷地の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内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外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(3)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隣接地の現況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　　　　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308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(1)</w:t>
            </w:r>
          </w:p>
        </w:tc>
        <w:tc>
          <w:tcPr>
            <w:tcW w:w="589" w:type="dxa"/>
            <w:vMerge w:val="restart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before="120" w:beforeLines="0" w:beforeAutospacing="0"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2" style="mso-position-vertical-relative:text;z-index:2;width:3.55pt;height:49.5pt;mso-position-horizontal-relative:text;position:absolute;margin-left:25.05pt;margin-top:11.35pt;" o:spid="_x0000_s1026" o:allowincell="t" o:spt="87" type="#_x0000_t87" adj="129">
                  <v:fill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建築物その他工作物の</w:t>
            </w:r>
          </w:p>
        </w:tc>
        <w:tc>
          <w:tcPr>
            <w:tcW w:w="727" w:type="dxa"/>
            <w:vMerge w:val="restart"/>
            <w:tcBorders>
              <w:top w:val="doub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新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改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増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申請の部分</w:t>
            </w:r>
          </w:p>
        </w:tc>
        <w:tc>
          <w:tcPr>
            <w:tcW w:w="92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既存の部分</w:t>
            </w:r>
          </w:p>
        </w:tc>
        <w:tc>
          <w:tcPr>
            <w:tcW w:w="92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315"/>
                <w:kern w:val="2"/>
                <w:sz w:val="12"/>
              </w:rPr>
              <w:t>合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計</w:t>
            </w:r>
          </w:p>
        </w:tc>
        <w:tc>
          <w:tcPr>
            <w:tcW w:w="11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造</w:t>
            </w:r>
          </w:p>
        </w:tc>
        <w:tc>
          <w:tcPr>
            <w:tcW w:w="174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造地上　階　地下　階建</w:t>
            </w:r>
          </w:p>
        </w:tc>
        <w:tc>
          <w:tcPr>
            <w:tcW w:w="1083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配置図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矩計図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(1/50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種類及び用途</w:t>
            </w:r>
          </w:p>
        </w:tc>
        <w:tc>
          <w:tcPr>
            <w:tcW w:w="92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2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屋根材料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敷地面積</w:t>
            </w:r>
          </w:p>
        </w:tc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外壁仕上方法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15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建築面積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延べ面積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色彩</w:t>
            </w:r>
          </w:p>
        </w:tc>
        <w:tc>
          <w:tcPr>
            <w:tcW w:w="5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0"/>
                <w:sz w:val="12"/>
              </w:rPr>
              <w:t>屋根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高さの最高</w:t>
            </w:r>
          </w:p>
        </w:tc>
        <w:tc>
          <w:tcPr>
            <w:tcW w:w="92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0"/>
                <w:sz w:val="12"/>
              </w:rPr>
              <w:t>外壁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332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0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棟高の最高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394" w:hRule="atLeast"/>
        </w:trPr>
        <w:tc>
          <w:tcPr>
            <w:tcW w:w="1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29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５　行為の種類及び内容</w:t>
            </w: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(2)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土地の区画形質の変更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(3)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土石類の採取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(4)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水面の埋立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(5)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屋外で物を集積し又は貯蔵すること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(6)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鉱物の掘採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行為の目的</w:t>
            </w:r>
          </w:p>
        </w:tc>
        <w:tc>
          <w:tcPr>
            <w:tcW w:w="2772" w:type="dxa"/>
            <w:gridSpan w:val="1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採取の方法</w:t>
            </w:r>
          </w:p>
        </w:tc>
        <w:tc>
          <w:tcPr>
            <w:tcW w:w="174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(1/1000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(1/600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(1/600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法面断面図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(1/50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trHeight w:val="681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5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規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模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行為面積及び行為地を含む一団地の面積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平方メートル　　平方メートル</w:t>
            </w: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跡地の処理方法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535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5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行為によって生ずる法高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のりだか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5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長　さ、幅　員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採取量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立方メートル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(7)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  <w:r>
              <w:rPr>
                <w:rFonts w:hint="default" w:ascii="?l?r ?ｾ’ｩ" w:hAnsi="?l?r ?ｾ’ｩ" w:eastAsia="?l?r ?ｾ’ｩ"/>
                <w:spacing w:val="78"/>
                <w:kern w:val="2"/>
                <w:sz w:val="12"/>
              </w:rPr>
              <w:t>木竹の伐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伐採区分</w:t>
            </w:r>
          </w:p>
        </w:tc>
        <w:tc>
          <w:tcPr>
            <w:tcW w:w="2772" w:type="dxa"/>
            <w:gridSpan w:val="1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森林の伐採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独立木の伐採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1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樹種、樹高及び樹齢</w:t>
            </w:r>
          </w:p>
        </w:tc>
        <w:tc>
          <w:tcPr>
            <w:tcW w:w="174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メートル約　年</w:t>
            </w:r>
          </w:p>
        </w:tc>
        <w:tc>
          <w:tcPr>
            <w:tcW w:w="1083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(1/2500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伐採の理由</w:t>
            </w:r>
          </w:p>
        </w:tc>
        <w:tc>
          <w:tcPr>
            <w:tcW w:w="277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1.5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メートルの高さにおける幹の周囲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47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77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伐採本数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本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192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伐採面積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平方メートル</w:t>
            </w:r>
          </w:p>
        </w:tc>
        <w:tc>
          <w:tcPr>
            <w:tcW w:w="11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跡地の処理方法</w:t>
            </w:r>
          </w:p>
        </w:tc>
        <w:tc>
          <w:tcPr>
            <w:tcW w:w="17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2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伐採方法</w:t>
            </w:r>
          </w:p>
        </w:tc>
        <w:tc>
          <w:tcPr>
            <w:tcW w:w="2772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皆伐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択伐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1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6" w:hRule="atLeast"/>
        </w:trPr>
        <w:tc>
          <w:tcPr>
            <w:tcW w:w="1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2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(8)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建物その他の工作物の色彩の変更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変更の理由</w:t>
            </w:r>
          </w:p>
        </w:tc>
        <w:tc>
          <w:tcPr>
            <w:tcW w:w="565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cantSplit/>
          <w:trHeight w:val="118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変更部分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根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壁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面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へ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い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煙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突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橋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塔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変更部分の面積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現在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色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彩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8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料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48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変更後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色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彩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2" w:hRule="atLeast"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料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0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(9)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屋外広告物の表示又は掲出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目的</w:t>
            </w:r>
          </w:p>
        </w:tc>
        <w:tc>
          <w:tcPr>
            <w:tcW w:w="110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55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地上から広告物の上部までの高さ</w:t>
            </w:r>
          </w:p>
        </w:tc>
        <w:tc>
          <w:tcPr>
            <w:tcW w:w="99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46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常置、又は臨時の別</w:t>
            </w:r>
          </w:p>
        </w:tc>
        <w:tc>
          <w:tcPr>
            <w:tcW w:w="84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常置・臨時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</w:trPr>
        <w:tc>
          <w:tcPr>
            <w:tcW w:w="1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大きさ及び形態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色彩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照明、又はネオンの有無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有・無</w:t>
            </w:r>
          </w:p>
        </w:tc>
        <w:tc>
          <w:tcPr>
            <w:tcW w:w="108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509" w:hRule="atLeast"/>
        </w:trPr>
        <w:tc>
          <w:tcPr>
            <w:tcW w:w="10477" w:type="dxa"/>
            <w:gridSpan w:val="3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変更届出の場合には、変更後のものを赤字で該当欄の上段に、変更前のものを黒字で下段に記載してください。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</w:tr>
      <w:tr>
        <w:trPr>
          <w:trHeight w:val="1061" w:hRule="atLeast"/>
        </w:trPr>
        <w:tc>
          <w:tcPr>
            <w:tcW w:w="21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07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処理欄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/>
        <w:tc>
          <w:tcPr>
            <w:tcW w:w="10477" w:type="dxa"/>
            <w:gridSpan w:val="3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spacing w:line="200" w:lineRule="exact"/>
        <w:jc w:val="both"/>
        <w:rPr>
          <w:rFonts w:hint="default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 w:eastAsia="?l?r ?ｾ’ｩ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?l?r ?S?V?b?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?l?r ?S?V?b?N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53</Words>
  <Characters>1109</Characters>
  <Application>JUST Note</Application>
  <Lines>637</Lines>
  <Paragraphs>260</Paragraphs>
  <CharactersWithSpaces>1331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小西 直哉</cp:lastModifiedBy>
  <cp:lastPrinted>2025-03-12T04:50:00Z</cp:lastPrinted>
  <dcterms:created xsi:type="dcterms:W3CDTF">2022-01-11T20:01:00Z</dcterms:created>
  <dcterms:modified xsi:type="dcterms:W3CDTF">2025-03-12T04:50:21Z</dcterms:modified>
  <cp:revision>21</cp:revision>
</cp:coreProperties>
</file>